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XX学院中心关于加强实验室安全专项行动的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color w:val="FF0000"/>
          <w:sz w:val="32"/>
          <w:szCs w:val="32"/>
        </w:rPr>
      </w:pPr>
      <w:r>
        <w:rPr>
          <w:rFonts w:ascii="Times New Roman" w:hAnsi="Times New Roman" w:eastAsia="楷体_GB2312" w:cs="Times New Roman"/>
          <w:color w:val="FF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FF0000"/>
          <w:sz w:val="32"/>
          <w:szCs w:val="32"/>
        </w:rPr>
        <w:t>参考提纲</w:t>
      </w:r>
      <w:r>
        <w:rPr>
          <w:rFonts w:ascii="Times New Roman" w:hAnsi="Times New Roman" w:eastAsia="楷体_GB2312" w:cs="Times New Roman"/>
          <w:color w:val="FF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一、基本情况</w:t>
      </w:r>
    </w:p>
    <w:p>
      <w:pPr>
        <w:spacing w:line="560" w:lineRule="exact"/>
        <w:ind w:firstLine="560" w:firstLineChars="20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（学校关于教育部和省教育厅文件落实情况、加强实验室安全专项行动开展总体情况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各学院实验室等基本情况</w:t>
      </w:r>
      <w:r>
        <w:rPr>
          <w:rFonts w:hint="eastAsia" w:ascii="华文楷体" w:hAnsi="华文楷体" w:eastAsia="华文楷体" w:cs="华文楷体"/>
          <w:sz w:val="28"/>
          <w:szCs w:val="28"/>
        </w:rPr>
        <w:t>等。）</w:t>
      </w:r>
    </w:p>
    <w:p>
      <w:pPr>
        <w:spacing w:line="560" w:lineRule="exact"/>
        <w:ind w:firstLine="560" w:firstLineChars="200"/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二、专项行动主要任务自查情况</w:t>
      </w:r>
    </w:p>
    <w:p>
      <w:pPr>
        <w:spacing w:line="560" w:lineRule="exact"/>
        <w:ind w:firstLine="560" w:firstLineChars="20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1、</w:t>
      </w:r>
      <w:r>
        <w:rPr>
          <w:rFonts w:hint="eastAsia" w:ascii="华文楷体" w:hAnsi="华文楷体" w:eastAsia="华文楷体" w:cs="华文楷体"/>
          <w:sz w:val="28"/>
          <w:szCs w:val="28"/>
        </w:rPr>
        <w:t>包括全面落实实验室安全责任体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8"/>
          <w:szCs w:val="28"/>
        </w:rPr>
        <w:t>系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签订责任书</w:t>
      </w:r>
      <w:r>
        <w:rPr>
          <w:rFonts w:hint="eastAsia" w:ascii="华文楷体" w:hAnsi="华文楷体" w:eastAsia="华文楷体" w:cs="华文楷体"/>
          <w:sz w:val="28"/>
          <w:szCs w:val="28"/>
        </w:rPr>
        <w:t>；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2、</w:t>
      </w:r>
      <w:r>
        <w:rPr>
          <w:rFonts w:hint="eastAsia" w:ascii="华文楷体" w:hAnsi="华文楷体" w:eastAsia="华文楷体" w:cs="华文楷体"/>
          <w:sz w:val="28"/>
          <w:szCs w:val="28"/>
        </w:rPr>
        <w:t>提升实验室安全管理能力；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3、</w:t>
      </w:r>
      <w:r>
        <w:rPr>
          <w:rFonts w:hint="eastAsia" w:ascii="华文楷体" w:hAnsi="华文楷体" w:eastAsia="华文楷体" w:cs="华文楷体"/>
          <w:sz w:val="28"/>
          <w:szCs w:val="28"/>
        </w:rPr>
        <w:t>完善实验室分级分类管理体系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明确各学院（部）实验室安全等级</w:t>
      </w:r>
      <w:r>
        <w:rPr>
          <w:rFonts w:hint="eastAsia" w:ascii="华文楷体" w:hAnsi="华文楷体" w:eastAsia="华文楷体" w:cs="华文楷体"/>
          <w:sz w:val="28"/>
          <w:szCs w:val="28"/>
        </w:rPr>
        <w:t>；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4、</w:t>
      </w:r>
      <w:r>
        <w:rPr>
          <w:rFonts w:hint="eastAsia" w:ascii="华文楷体" w:hAnsi="华文楷体" w:eastAsia="华文楷体" w:cs="华文楷体"/>
          <w:sz w:val="28"/>
          <w:szCs w:val="28"/>
        </w:rPr>
        <w:t>建立健全项目风险评估与管控；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5、</w:t>
      </w:r>
      <w:r>
        <w:rPr>
          <w:rFonts w:hint="eastAsia" w:ascii="华文楷体" w:hAnsi="华文楷体" w:eastAsia="华文楷体" w:cs="华文楷体"/>
          <w:sz w:val="28"/>
          <w:szCs w:val="28"/>
        </w:rPr>
        <w:t>强化实验室安全教育体系建设；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6、</w:t>
      </w:r>
      <w:r>
        <w:rPr>
          <w:rFonts w:hint="eastAsia" w:ascii="华文楷体" w:hAnsi="华文楷体" w:eastAsia="华文楷体" w:cs="华文楷体"/>
          <w:sz w:val="28"/>
          <w:szCs w:val="28"/>
        </w:rPr>
        <w:t>提升实验室安全应急能力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编制各二级学院（部）符合实验室特点的应急预案</w:t>
      </w:r>
      <w:r>
        <w:rPr>
          <w:rFonts w:hint="eastAsia" w:ascii="华文楷体" w:hAnsi="华文楷体" w:eastAsia="华文楷体" w:cs="华文楷体"/>
          <w:sz w:val="28"/>
          <w:szCs w:val="28"/>
        </w:rPr>
        <w:t>；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7、</w:t>
      </w:r>
      <w:r>
        <w:rPr>
          <w:rFonts w:hint="eastAsia" w:ascii="华文楷体" w:hAnsi="华文楷体" w:eastAsia="华文楷体" w:cs="华文楷体"/>
          <w:sz w:val="28"/>
          <w:szCs w:val="28"/>
        </w:rPr>
        <w:t>强化实验室安全基础设施建设；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8、</w:t>
      </w:r>
      <w:r>
        <w:rPr>
          <w:rFonts w:hint="eastAsia" w:ascii="华文楷体" w:hAnsi="华文楷体" w:eastAsia="华文楷体" w:cs="华文楷体"/>
          <w:sz w:val="28"/>
          <w:szCs w:val="28"/>
        </w:rPr>
        <w:t>持续开展实验室安全专项检查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编制日常检查时间表，制定年度专项检查时间表（安全检查内容及时间、及安全培训均记录在实验室工作人员工作日志上）</w:t>
      </w:r>
      <w:r>
        <w:rPr>
          <w:rFonts w:hint="eastAsia" w:ascii="华文楷体" w:hAnsi="华文楷体" w:eastAsia="华文楷体" w:cs="华文楷体"/>
          <w:sz w:val="28"/>
          <w:szCs w:val="28"/>
        </w:rPr>
        <w:t>；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9、</w:t>
      </w:r>
      <w:r>
        <w:rPr>
          <w:rFonts w:hint="eastAsia" w:ascii="华文楷体" w:hAnsi="华文楷体" w:eastAsia="华文楷体" w:cs="华文楷体"/>
          <w:sz w:val="28"/>
          <w:szCs w:val="28"/>
        </w:rPr>
        <w:t>加强实验室安全研究与标准建设；其他相关工作情况等。结合教育部和省教育厅文件逐项对照检查。）</w:t>
      </w:r>
    </w:p>
    <w:p>
      <w:pPr>
        <w:spacing w:line="560" w:lineRule="exact"/>
        <w:ind w:firstLine="560" w:firstLineChars="200"/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华文楷体" w:hAnsi="华文楷体" w:eastAsia="华文楷体" w:cs="华文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三、</w:t>
      </w:r>
      <w:r>
        <w:rPr>
          <w:rFonts w:hint="eastAsia" w:ascii="华文楷体" w:hAnsi="华文楷体" w:eastAsia="华文楷体" w:cs="华文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存在的问题和困难</w:t>
      </w:r>
    </w:p>
    <w:p>
      <w:pPr>
        <w:spacing w:line="560" w:lineRule="exact"/>
        <w:ind w:firstLine="560" w:firstLineChars="20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（根据教育部和省教育厅文件逐项对照检查，全面梳理存在的问题和不足。）</w:t>
      </w:r>
    </w:p>
    <w:p>
      <w:pPr>
        <w:spacing w:line="560" w:lineRule="exact"/>
        <w:ind w:firstLine="560" w:firstLineChars="200"/>
        <w:rPr>
          <w:rFonts w:hint="eastAsia" w:ascii="华文楷体" w:hAnsi="华文楷体" w:eastAsia="华文楷体" w:cs="华文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hint="eastAsia" w:ascii="华文楷体" w:hAnsi="华文楷体" w:eastAsia="华文楷体" w:cs="华文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hint="eastAsia" w:ascii="华文楷体" w:hAnsi="华文楷体" w:eastAsia="华文楷体" w:cs="华文楷体"/>
          <w:color w:val="FF0000"/>
          <w:sz w:val="28"/>
          <w:szCs w:val="28"/>
        </w:rPr>
      </w:pPr>
      <w:r>
        <w:rPr>
          <w:rFonts w:hint="eastAsia" w:ascii="华文楷体" w:hAnsi="华文楷体" w:eastAsia="华文楷体" w:cs="华文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四、下一步工作举措或整改措施</w:t>
      </w:r>
    </w:p>
    <w:p>
      <w:pPr>
        <w:spacing w:line="560" w:lineRule="exact"/>
        <w:ind w:firstLine="560" w:firstLineChars="200"/>
        <w:rPr>
          <w:rFonts w:hint="eastAsia" w:ascii="华文楷体" w:hAnsi="华文楷体" w:eastAsia="华文楷体" w:cs="华文楷体"/>
          <w:color w:val="FF0000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（包括进一步加强实验室安全体系建设的相关举措，针对安全隐患或存在问题的整改措施等。）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color w:val="FF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</w:rPr>
      </w:pPr>
    </w:p>
    <w:sectPr>
      <w:pgSz w:w="11906" w:h="16838"/>
      <w:pgMar w:top="83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CE52CA"/>
    <w:rsid w:val="002C6075"/>
    <w:rsid w:val="00930B7A"/>
    <w:rsid w:val="01A95BC9"/>
    <w:rsid w:val="0692011C"/>
    <w:rsid w:val="0A67612A"/>
    <w:rsid w:val="0D9644DB"/>
    <w:rsid w:val="0F765467"/>
    <w:rsid w:val="0FD94F80"/>
    <w:rsid w:val="11504027"/>
    <w:rsid w:val="14B73097"/>
    <w:rsid w:val="189A28E1"/>
    <w:rsid w:val="198B67EC"/>
    <w:rsid w:val="199F68AE"/>
    <w:rsid w:val="1A765BE2"/>
    <w:rsid w:val="1BBA411F"/>
    <w:rsid w:val="1DAC168E"/>
    <w:rsid w:val="1DCB6DB0"/>
    <w:rsid w:val="1EC36B9F"/>
    <w:rsid w:val="20245A0B"/>
    <w:rsid w:val="210902CD"/>
    <w:rsid w:val="22E018F8"/>
    <w:rsid w:val="23361E7E"/>
    <w:rsid w:val="27152358"/>
    <w:rsid w:val="28795980"/>
    <w:rsid w:val="2D672E00"/>
    <w:rsid w:val="2ECE52CA"/>
    <w:rsid w:val="30027716"/>
    <w:rsid w:val="31497BDA"/>
    <w:rsid w:val="31747128"/>
    <w:rsid w:val="32010582"/>
    <w:rsid w:val="32527532"/>
    <w:rsid w:val="34395576"/>
    <w:rsid w:val="3B204F35"/>
    <w:rsid w:val="3C6C20F3"/>
    <w:rsid w:val="3F466D4E"/>
    <w:rsid w:val="3FC54393"/>
    <w:rsid w:val="408B3279"/>
    <w:rsid w:val="40F337CE"/>
    <w:rsid w:val="417B5564"/>
    <w:rsid w:val="44E41D7C"/>
    <w:rsid w:val="45BB01EA"/>
    <w:rsid w:val="4A575076"/>
    <w:rsid w:val="4A7C1001"/>
    <w:rsid w:val="4D255987"/>
    <w:rsid w:val="4E850AF3"/>
    <w:rsid w:val="4E982C08"/>
    <w:rsid w:val="55176D53"/>
    <w:rsid w:val="5DF01552"/>
    <w:rsid w:val="5F787544"/>
    <w:rsid w:val="60543025"/>
    <w:rsid w:val="63853199"/>
    <w:rsid w:val="683F7C3B"/>
    <w:rsid w:val="690D2488"/>
    <w:rsid w:val="697D2861"/>
    <w:rsid w:val="6DB77B1D"/>
    <w:rsid w:val="734D1541"/>
    <w:rsid w:val="77177232"/>
    <w:rsid w:val="7ABE5E98"/>
    <w:rsid w:val="7BC05D87"/>
    <w:rsid w:val="7D9D673B"/>
    <w:rsid w:val="7DB75029"/>
    <w:rsid w:val="7EC01DA8"/>
    <w:rsid w:val="7ED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55</Words>
  <Characters>316</Characters>
  <Lines>2</Lines>
  <Paragraphs>1</Paragraphs>
  <TotalTime>29</TotalTime>
  <ScaleCrop>false</ScaleCrop>
  <LinksUpToDate>false</LinksUpToDate>
  <CharactersWithSpaces>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2022-02-18T09:20:00Z</dcterms:created>
  <dc:creator>edu</dc:creator>
  <cp:lastModifiedBy>薛华杰</cp:lastModifiedBy>
  <cp:lastPrinted>2022-01-07T03:08:00Z</cp:lastPrinted>
  <dcterms:modified xsi:type="dcterms:W3CDTF">2022-03-02T01:59:55Z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B3FA6C38197244F7B06E7B97492DEA78</vt:lpwstr>
  </property>
</Properties>
</file>