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D9" w:rsidRPr="00FB1D01" w:rsidRDefault="00A41DCF" w:rsidP="002032FE">
      <w:pPr>
        <w:rPr>
          <w:b/>
          <w:shd w:val="clear" w:color="auto" w:fill="FFFFFF"/>
        </w:rPr>
      </w:pPr>
      <w:r w:rsidRPr="00FB1D01">
        <w:rPr>
          <w:rFonts w:hint="eastAsia"/>
          <w:b/>
          <w:shd w:val="clear" w:color="auto" w:fill="FFFFFF"/>
        </w:rPr>
        <w:t>附件一：实验室安全工作计划</w:t>
      </w:r>
    </w:p>
    <w:p w:rsidR="003248D9" w:rsidRPr="002032FE" w:rsidRDefault="00A41DCF" w:rsidP="002032FE">
      <w:pPr>
        <w:pStyle w:val="a8"/>
        <w:numPr>
          <w:ilvl w:val="0"/>
          <w:numId w:val="1"/>
        </w:numPr>
        <w:ind w:firstLineChars="0"/>
        <w:rPr>
          <w:b/>
          <w:shd w:val="clear" w:color="auto" w:fill="FFFFFF"/>
        </w:rPr>
      </w:pPr>
      <w:r w:rsidRPr="002032FE">
        <w:rPr>
          <w:rFonts w:hint="eastAsia"/>
          <w:b/>
          <w:shd w:val="clear" w:color="auto" w:fill="FFFFFF"/>
        </w:rPr>
        <w:t>实验室基本情况</w:t>
      </w:r>
    </w:p>
    <w:tbl>
      <w:tblPr>
        <w:tblStyle w:val="a3"/>
        <w:tblW w:w="4701" w:type="pct"/>
        <w:jc w:val="center"/>
        <w:tblLayout w:type="fixed"/>
        <w:tblLook w:val="04A0" w:firstRow="1" w:lastRow="0" w:firstColumn="1" w:lastColumn="0" w:noHBand="0" w:noVBand="1"/>
      </w:tblPr>
      <w:tblGrid>
        <w:gridCol w:w="4075"/>
        <w:gridCol w:w="1172"/>
        <w:gridCol w:w="3070"/>
        <w:gridCol w:w="1049"/>
      </w:tblGrid>
      <w:tr w:rsidR="003248D9">
        <w:trPr>
          <w:trHeight w:val="766"/>
          <w:jc w:val="center"/>
        </w:trPr>
        <w:tc>
          <w:tcPr>
            <w:tcW w:w="2175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名称</w:t>
            </w:r>
            <w:bookmarkStart w:id="0" w:name="_GoBack"/>
            <w:bookmarkEnd w:id="0"/>
          </w:p>
        </w:tc>
        <w:tc>
          <w:tcPr>
            <w:tcW w:w="2824" w:type="pct"/>
            <w:gridSpan w:val="3"/>
            <w:vAlign w:val="center"/>
          </w:tcPr>
          <w:p w:rsidR="003248D9" w:rsidRDefault="003248D9" w:rsidP="002032FE"/>
        </w:tc>
      </w:tr>
      <w:tr w:rsidR="003248D9">
        <w:trPr>
          <w:trHeight w:val="766"/>
          <w:jc w:val="center"/>
        </w:trPr>
        <w:tc>
          <w:tcPr>
            <w:tcW w:w="2175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教学</w:t>
            </w:r>
            <w:r>
              <w:t>实验室</w:t>
            </w:r>
            <w:r>
              <w:rPr>
                <w:rFonts w:hint="eastAsia"/>
              </w:rPr>
              <w:t>数量（个）</w:t>
            </w:r>
          </w:p>
        </w:tc>
        <w:tc>
          <w:tcPr>
            <w:tcW w:w="2824" w:type="pct"/>
            <w:gridSpan w:val="3"/>
            <w:vAlign w:val="center"/>
          </w:tcPr>
          <w:p w:rsidR="003248D9" w:rsidRDefault="003248D9" w:rsidP="002032FE"/>
        </w:tc>
      </w:tr>
      <w:tr w:rsidR="003248D9">
        <w:trPr>
          <w:trHeight w:val="766"/>
          <w:jc w:val="center"/>
        </w:trPr>
        <w:tc>
          <w:tcPr>
            <w:tcW w:w="2175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教学</w:t>
            </w:r>
            <w:r>
              <w:t>实验室</w:t>
            </w:r>
            <w:r>
              <w:rPr>
                <w:rFonts w:hint="eastAsia"/>
              </w:rPr>
              <w:t>面积（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824" w:type="pct"/>
            <w:gridSpan w:val="3"/>
            <w:vAlign w:val="center"/>
          </w:tcPr>
          <w:p w:rsidR="003248D9" w:rsidRDefault="003248D9" w:rsidP="002032FE"/>
        </w:tc>
      </w:tr>
      <w:tr w:rsidR="003248D9">
        <w:trPr>
          <w:trHeight w:val="1060"/>
          <w:jc w:val="center"/>
        </w:trPr>
        <w:tc>
          <w:tcPr>
            <w:tcW w:w="2175" w:type="pct"/>
            <w:vMerge w:val="restart"/>
            <w:vAlign w:val="center"/>
          </w:tcPr>
          <w:p w:rsidR="003248D9" w:rsidRDefault="00A41DCF" w:rsidP="002032FE"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教学实验室安全工作年度经费投入</w:t>
            </w:r>
          </w:p>
          <w:p w:rsidR="003248D9" w:rsidRDefault="00A41DCF" w:rsidP="002032FE">
            <w:r>
              <w:rPr>
                <w:rFonts w:hint="eastAsia"/>
              </w:rPr>
              <w:t>（万元）</w:t>
            </w:r>
          </w:p>
        </w:tc>
        <w:tc>
          <w:tcPr>
            <w:tcW w:w="625" w:type="pct"/>
            <w:vMerge w:val="restart"/>
            <w:vAlign w:val="center"/>
          </w:tcPr>
          <w:p w:rsidR="003248D9" w:rsidRDefault="003248D9" w:rsidP="002032FE"/>
        </w:tc>
        <w:tc>
          <w:tcPr>
            <w:tcW w:w="1639" w:type="pct"/>
            <w:vAlign w:val="center"/>
          </w:tcPr>
          <w:p w:rsidR="003248D9" w:rsidRDefault="00A41DCF" w:rsidP="002032FE">
            <w:pPr>
              <w:rPr>
                <w:rFonts w:ascii="黑体" w:eastAsia="黑体" w:hAnsi="黑体"/>
              </w:rPr>
            </w:pPr>
            <w:r>
              <w:rPr>
                <w:rFonts w:hint="eastAsia"/>
              </w:rPr>
              <w:t>其中，专门用于改善安全条件经费投入（万元）</w:t>
            </w:r>
          </w:p>
        </w:tc>
        <w:tc>
          <w:tcPr>
            <w:tcW w:w="560" w:type="pct"/>
            <w:vAlign w:val="center"/>
          </w:tcPr>
          <w:p w:rsidR="003248D9" w:rsidRDefault="003248D9" w:rsidP="002032FE"/>
        </w:tc>
      </w:tr>
      <w:tr w:rsidR="003248D9">
        <w:trPr>
          <w:trHeight w:val="1092"/>
          <w:jc w:val="center"/>
        </w:trPr>
        <w:tc>
          <w:tcPr>
            <w:tcW w:w="2175" w:type="pct"/>
            <w:vMerge/>
            <w:vAlign w:val="center"/>
          </w:tcPr>
          <w:p w:rsidR="003248D9" w:rsidRDefault="003248D9" w:rsidP="002032FE"/>
        </w:tc>
        <w:tc>
          <w:tcPr>
            <w:tcW w:w="625" w:type="pct"/>
            <w:vMerge/>
            <w:vAlign w:val="center"/>
          </w:tcPr>
          <w:p w:rsidR="003248D9" w:rsidRDefault="003248D9" w:rsidP="002032FE"/>
        </w:tc>
        <w:tc>
          <w:tcPr>
            <w:tcW w:w="1639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其中，专门用于人员安全培训经费投入（万元）</w:t>
            </w:r>
          </w:p>
        </w:tc>
        <w:tc>
          <w:tcPr>
            <w:tcW w:w="560" w:type="pct"/>
            <w:vAlign w:val="center"/>
          </w:tcPr>
          <w:p w:rsidR="003248D9" w:rsidRDefault="003248D9" w:rsidP="002032FE"/>
        </w:tc>
      </w:tr>
    </w:tbl>
    <w:p w:rsidR="003248D9" w:rsidRPr="002032FE" w:rsidRDefault="00A41DCF" w:rsidP="002032FE">
      <w:pPr>
        <w:pStyle w:val="a8"/>
        <w:numPr>
          <w:ilvl w:val="0"/>
          <w:numId w:val="1"/>
        </w:numPr>
        <w:ind w:firstLineChars="0"/>
        <w:jc w:val="left"/>
        <w:rPr>
          <w:b/>
          <w:shd w:val="clear" w:color="auto" w:fill="FFFFFF"/>
        </w:rPr>
      </w:pPr>
      <w:r w:rsidRPr="002032FE">
        <w:rPr>
          <w:rFonts w:hint="eastAsia"/>
          <w:b/>
          <w:shd w:val="clear" w:color="auto" w:fill="FFFFFF"/>
        </w:rPr>
        <w:t>各实验室安全责任人</w:t>
      </w:r>
    </w:p>
    <w:tbl>
      <w:tblPr>
        <w:tblStyle w:val="a3"/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489"/>
        <w:gridCol w:w="970"/>
        <w:gridCol w:w="1229"/>
        <w:gridCol w:w="1034"/>
        <w:gridCol w:w="1423"/>
        <w:gridCol w:w="1872"/>
      </w:tblGrid>
      <w:tr w:rsidR="003248D9">
        <w:trPr>
          <w:trHeight w:val="678"/>
        </w:trPr>
        <w:tc>
          <w:tcPr>
            <w:tcW w:w="1360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序号</w:t>
            </w:r>
          </w:p>
        </w:tc>
        <w:tc>
          <w:tcPr>
            <w:tcW w:w="1489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实验室名称</w:t>
            </w:r>
          </w:p>
        </w:tc>
        <w:tc>
          <w:tcPr>
            <w:tcW w:w="970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姓名</w:t>
            </w:r>
          </w:p>
        </w:tc>
        <w:tc>
          <w:tcPr>
            <w:tcW w:w="1229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职称</w:t>
            </w:r>
          </w:p>
        </w:tc>
        <w:tc>
          <w:tcPr>
            <w:tcW w:w="1034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学历</w:t>
            </w:r>
          </w:p>
        </w:tc>
        <w:tc>
          <w:tcPr>
            <w:tcW w:w="1423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是否专职</w:t>
            </w:r>
          </w:p>
        </w:tc>
        <w:tc>
          <w:tcPr>
            <w:tcW w:w="1872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岗位情况</w:t>
            </w:r>
          </w:p>
        </w:tc>
      </w:tr>
      <w:tr w:rsidR="003248D9">
        <w:trPr>
          <w:trHeight w:val="678"/>
        </w:trPr>
        <w:tc>
          <w:tcPr>
            <w:tcW w:w="1360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1489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970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229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034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423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872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</w:tr>
      <w:tr w:rsidR="003248D9">
        <w:trPr>
          <w:trHeight w:val="678"/>
        </w:trPr>
        <w:tc>
          <w:tcPr>
            <w:tcW w:w="1360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</w:t>
            </w:r>
          </w:p>
        </w:tc>
        <w:tc>
          <w:tcPr>
            <w:tcW w:w="1489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970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229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034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423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872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</w:tr>
      <w:tr w:rsidR="003248D9">
        <w:trPr>
          <w:trHeight w:val="704"/>
        </w:trPr>
        <w:tc>
          <w:tcPr>
            <w:tcW w:w="1360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...</w:t>
            </w:r>
          </w:p>
        </w:tc>
        <w:tc>
          <w:tcPr>
            <w:tcW w:w="1489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970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229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034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423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  <w:tc>
          <w:tcPr>
            <w:tcW w:w="1872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</w:tr>
    </w:tbl>
    <w:p w:rsidR="003248D9" w:rsidRDefault="00A41DCF" w:rsidP="002032FE">
      <w:pPr>
        <w:rPr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  </w:t>
      </w:r>
      <w:r>
        <w:rPr>
          <w:rFonts w:hint="eastAsia"/>
          <w:shd w:val="clear" w:color="auto" w:fill="FFFFFF"/>
        </w:rPr>
        <w:t>注：学历：博士、硕士、本科、其他</w:t>
      </w:r>
      <w:r>
        <w:rPr>
          <w:rFonts w:hint="eastAsia"/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职称：正高、副高、中级、初级</w:t>
      </w:r>
    </w:p>
    <w:p w:rsidR="003248D9" w:rsidRDefault="00A41DCF" w:rsidP="002032FE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岗位情况：实验岗、教学岗、科研岗、其他岗</w:t>
      </w:r>
    </w:p>
    <w:p w:rsidR="003248D9" w:rsidRPr="002032FE" w:rsidRDefault="002032FE" w:rsidP="002032FE">
      <w:pPr>
        <w:pStyle w:val="a8"/>
        <w:numPr>
          <w:ilvl w:val="0"/>
          <w:numId w:val="1"/>
        </w:numPr>
        <w:ind w:firstLineChars="0"/>
        <w:rPr>
          <w:b/>
          <w:shd w:val="clear" w:color="auto" w:fill="FFFFFF"/>
        </w:rPr>
      </w:pPr>
      <w:r w:rsidRPr="002032FE">
        <w:rPr>
          <w:rFonts w:hint="eastAsia"/>
          <w:b/>
          <w:shd w:val="clear" w:color="auto" w:fill="FFFFFF"/>
        </w:rPr>
        <w:t>本单位内部各种规章制度的制订与修订计划</w:t>
      </w:r>
    </w:p>
    <w:tbl>
      <w:tblPr>
        <w:tblStyle w:val="a3"/>
        <w:tblW w:w="4761" w:type="pct"/>
        <w:tblInd w:w="163" w:type="dxa"/>
        <w:tblLayout w:type="fixed"/>
        <w:tblLook w:val="04A0" w:firstRow="1" w:lastRow="0" w:firstColumn="1" w:lastColumn="0" w:noHBand="0" w:noVBand="1"/>
      </w:tblPr>
      <w:tblGrid>
        <w:gridCol w:w="3122"/>
        <w:gridCol w:w="1172"/>
        <w:gridCol w:w="1436"/>
        <w:gridCol w:w="3756"/>
      </w:tblGrid>
      <w:tr w:rsidR="003248D9">
        <w:trPr>
          <w:trHeight w:val="863"/>
        </w:trPr>
        <w:tc>
          <w:tcPr>
            <w:tcW w:w="1645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要求内容</w:t>
            </w:r>
          </w:p>
        </w:tc>
        <w:tc>
          <w:tcPr>
            <w:tcW w:w="618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文号</w:t>
            </w:r>
          </w:p>
        </w:tc>
        <w:tc>
          <w:tcPr>
            <w:tcW w:w="757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发布日期</w:t>
            </w:r>
          </w:p>
        </w:tc>
        <w:tc>
          <w:tcPr>
            <w:tcW w:w="1977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文件名称</w:t>
            </w:r>
          </w:p>
        </w:tc>
      </w:tr>
      <w:tr w:rsidR="003248D9">
        <w:trPr>
          <w:trHeight w:val="915"/>
        </w:trPr>
        <w:tc>
          <w:tcPr>
            <w:tcW w:w="1645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lastRenderedPageBreak/>
              <w:t>成立实验室安全工作领导小组</w:t>
            </w:r>
          </w:p>
        </w:tc>
        <w:tc>
          <w:tcPr>
            <w:tcW w:w="618" w:type="pct"/>
            <w:vAlign w:val="center"/>
          </w:tcPr>
          <w:p w:rsidR="003248D9" w:rsidRDefault="003248D9" w:rsidP="002032FE"/>
        </w:tc>
        <w:tc>
          <w:tcPr>
            <w:tcW w:w="757" w:type="pct"/>
            <w:vAlign w:val="center"/>
          </w:tcPr>
          <w:p w:rsidR="003248D9" w:rsidRDefault="003248D9" w:rsidP="002032FE"/>
        </w:tc>
        <w:tc>
          <w:tcPr>
            <w:tcW w:w="1977" w:type="pct"/>
            <w:vAlign w:val="center"/>
          </w:tcPr>
          <w:p w:rsidR="003248D9" w:rsidRDefault="003248D9" w:rsidP="002032FE"/>
        </w:tc>
      </w:tr>
      <w:tr w:rsidR="003248D9">
        <w:trPr>
          <w:trHeight w:val="1045"/>
        </w:trPr>
        <w:tc>
          <w:tcPr>
            <w:tcW w:w="1645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院内建立二级联动的教学实验室安全管理体系</w:t>
            </w:r>
          </w:p>
        </w:tc>
        <w:tc>
          <w:tcPr>
            <w:tcW w:w="618" w:type="pct"/>
            <w:vAlign w:val="center"/>
          </w:tcPr>
          <w:p w:rsidR="003248D9" w:rsidRDefault="003248D9" w:rsidP="002032FE"/>
        </w:tc>
        <w:tc>
          <w:tcPr>
            <w:tcW w:w="757" w:type="pct"/>
            <w:vAlign w:val="center"/>
          </w:tcPr>
          <w:p w:rsidR="003248D9" w:rsidRDefault="003248D9" w:rsidP="002032FE"/>
        </w:tc>
        <w:tc>
          <w:tcPr>
            <w:tcW w:w="1977" w:type="pct"/>
            <w:vAlign w:val="center"/>
          </w:tcPr>
          <w:p w:rsidR="003248D9" w:rsidRDefault="003248D9" w:rsidP="002032FE"/>
        </w:tc>
      </w:tr>
      <w:tr w:rsidR="003248D9">
        <w:trPr>
          <w:trHeight w:val="1194"/>
        </w:trPr>
        <w:tc>
          <w:tcPr>
            <w:tcW w:w="1645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明确分管实验室安全的班子成员和各实验室安全管理人员</w:t>
            </w:r>
          </w:p>
        </w:tc>
        <w:tc>
          <w:tcPr>
            <w:tcW w:w="618" w:type="pct"/>
            <w:vAlign w:val="center"/>
          </w:tcPr>
          <w:p w:rsidR="003248D9" w:rsidRDefault="003248D9" w:rsidP="002032FE"/>
        </w:tc>
        <w:tc>
          <w:tcPr>
            <w:tcW w:w="757" w:type="pct"/>
            <w:vAlign w:val="center"/>
          </w:tcPr>
          <w:p w:rsidR="003248D9" w:rsidRDefault="003248D9" w:rsidP="002032FE"/>
        </w:tc>
        <w:tc>
          <w:tcPr>
            <w:tcW w:w="1977" w:type="pct"/>
            <w:vAlign w:val="center"/>
          </w:tcPr>
          <w:p w:rsidR="003248D9" w:rsidRDefault="003248D9" w:rsidP="002032FE"/>
        </w:tc>
      </w:tr>
      <w:tr w:rsidR="003248D9">
        <w:trPr>
          <w:trHeight w:val="1012"/>
        </w:trPr>
        <w:tc>
          <w:tcPr>
            <w:tcW w:w="1645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安全风险较大的单位配备专职安全管理人员</w:t>
            </w:r>
          </w:p>
        </w:tc>
        <w:tc>
          <w:tcPr>
            <w:tcW w:w="618" w:type="pct"/>
            <w:vAlign w:val="center"/>
          </w:tcPr>
          <w:p w:rsidR="003248D9" w:rsidRDefault="003248D9" w:rsidP="002032FE"/>
        </w:tc>
        <w:tc>
          <w:tcPr>
            <w:tcW w:w="757" w:type="pct"/>
            <w:vAlign w:val="center"/>
          </w:tcPr>
          <w:p w:rsidR="003248D9" w:rsidRDefault="003248D9" w:rsidP="002032FE"/>
        </w:tc>
        <w:tc>
          <w:tcPr>
            <w:tcW w:w="1977" w:type="pct"/>
            <w:vAlign w:val="center"/>
          </w:tcPr>
          <w:p w:rsidR="003248D9" w:rsidRDefault="003248D9" w:rsidP="002032FE"/>
        </w:tc>
      </w:tr>
      <w:tr w:rsidR="003248D9">
        <w:trPr>
          <w:trHeight w:val="1244"/>
        </w:trPr>
        <w:tc>
          <w:tcPr>
            <w:tcW w:w="1645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建立安全工作奖惩机制</w:t>
            </w:r>
          </w:p>
        </w:tc>
        <w:tc>
          <w:tcPr>
            <w:tcW w:w="618" w:type="pct"/>
            <w:vAlign w:val="center"/>
          </w:tcPr>
          <w:p w:rsidR="003248D9" w:rsidRDefault="003248D9" w:rsidP="002032FE"/>
        </w:tc>
        <w:tc>
          <w:tcPr>
            <w:tcW w:w="757" w:type="pct"/>
            <w:vAlign w:val="center"/>
          </w:tcPr>
          <w:p w:rsidR="003248D9" w:rsidRDefault="003248D9" w:rsidP="002032FE"/>
        </w:tc>
        <w:tc>
          <w:tcPr>
            <w:tcW w:w="1977" w:type="pct"/>
            <w:vAlign w:val="center"/>
          </w:tcPr>
          <w:p w:rsidR="003248D9" w:rsidRDefault="003248D9" w:rsidP="002032FE"/>
        </w:tc>
      </w:tr>
      <w:tr w:rsidR="003248D9" w:rsidTr="002032FE">
        <w:trPr>
          <w:trHeight w:val="6369"/>
        </w:trPr>
        <w:tc>
          <w:tcPr>
            <w:tcW w:w="5000" w:type="pct"/>
            <w:gridSpan w:val="4"/>
            <w:vAlign w:val="center"/>
          </w:tcPr>
          <w:p w:rsidR="003248D9" w:rsidRDefault="00A41DCF" w:rsidP="002032FE">
            <w:r>
              <w:rPr>
                <w:rFonts w:hint="eastAsia"/>
              </w:rPr>
              <w:t>具体说明：</w:t>
            </w:r>
          </w:p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</w:tc>
      </w:tr>
    </w:tbl>
    <w:p w:rsidR="003248D9" w:rsidRDefault="003248D9" w:rsidP="002032FE">
      <w:pPr>
        <w:rPr>
          <w:shd w:val="clear" w:color="auto" w:fill="FFFFFF"/>
        </w:rPr>
        <w:sectPr w:rsidR="003248D9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248D9" w:rsidRPr="002032FE" w:rsidRDefault="00A41DCF" w:rsidP="002032FE">
      <w:pPr>
        <w:pStyle w:val="a8"/>
        <w:numPr>
          <w:ilvl w:val="0"/>
          <w:numId w:val="1"/>
        </w:numPr>
        <w:ind w:firstLineChars="0"/>
        <w:rPr>
          <w:b/>
          <w:shd w:val="clear" w:color="auto" w:fill="FFFFFF"/>
        </w:rPr>
      </w:pPr>
      <w:r w:rsidRPr="002032FE">
        <w:rPr>
          <w:rFonts w:hint="eastAsia"/>
          <w:b/>
          <w:shd w:val="clear" w:color="auto" w:fill="FFFFFF"/>
        </w:rPr>
        <w:lastRenderedPageBreak/>
        <w:t>更新本单位实验室分级分类管理统计表，实验室危险源辨识和风险评估</w:t>
      </w:r>
    </w:p>
    <w:tbl>
      <w:tblPr>
        <w:tblW w:w="138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2"/>
        <w:gridCol w:w="1412"/>
        <w:gridCol w:w="1198"/>
        <w:gridCol w:w="1791"/>
        <w:gridCol w:w="1210"/>
        <w:gridCol w:w="1298"/>
        <w:gridCol w:w="1703"/>
        <w:gridCol w:w="883"/>
        <w:gridCol w:w="1134"/>
        <w:gridCol w:w="1632"/>
      </w:tblGrid>
      <w:tr w:rsidR="003248D9">
        <w:trPr>
          <w:trHeight w:val="962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8D9" w:rsidRDefault="00A41DCF" w:rsidP="002032FE">
            <w:r>
              <w:rPr>
                <w:rFonts w:hint="eastAsia"/>
              </w:rPr>
              <w:t>填报人：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手机：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填报日期：</w:t>
            </w:r>
            <w:r>
              <w:rPr>
                <w:rFonts w:hint="eastAsia"/>
                <w:lang w:bidi="ar"/>
              </w:rPr>
              <w:t>2024</w:t>
            </w:r>
            <w:r>
              <w:rPr>
                <w:rFonts w:hint="eastAsia"/>
                <w:lang w:bidi="ar"/>
              </w:rPr>
              <w:t>年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月</w:t>
            </w:r>
            <w:r>
              <w:rPr>
                <w:rFonts w:hint="eastAsia"/>
                <w:lang w:bidi="ar"/>
              </w:rPr>
              <w:t xml:space="preserve">   </w:t>
            </w:r>
            <w:r>
              <w:rPr>
                <w:rFonts w:hint="eastAsia"/>
                <w:lang w:bidi="ar"/>
              </w:rPr>
              <w:t>日</w:t>
            </w:r>
          </w:p>
        </w:tc>
      </w:tr>
      <w:tr w:rsidR="003248D9">
        <w:trPr>
          <w:trHeight w:val="1285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实验室名称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所在校区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所在地点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房间号（总）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分类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分级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危险源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是否共建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责任人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备注</w:t>
            </w:r>
          </w:p>
        </w:tc>
      </w:tr>
      <w:tr w:rsidR="003248D9">
        <w:trPr>
          <w:trHeight w:val="99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</w:tr>
      <w:tr w:rsidR="003248D9">
        <w:trPr>
          <w:trHeight w:val="99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</w:tr>
      <w:tr w:rsidR="003248D9">
        <w:trPr>
          <w:trHeight w:val="99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</w:tr>
      <w:tr w:rsidR="003248D9">
        <w:trPr>
          <w:trHeight w:val="99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</w:tr>
      <w:tr w:rsidR="003248D9">
        <w:trPr>
          <w:trHeight w:val="997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</w:tr>
      <w:tr w:rsidR="003248D9">
        <w:trPr>
          <w:trHeight w:val="103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48D9" w:rsidRDefault="003248D9" w:rsidP="002032FE"/>
        </w:tc>
      </w:tr>
    </w:tbl>
    <w:p w:rsidR="003248D9" w:rsidRDefault="00A41DCF" w:rsidP="002032FE">
      <w:pPr>
        <w:rPr>
          <w:shd w:val="clear" w:color="auto" w:fill="FFFFFF"/>
        </w:rPr>
        <w:sectPr w:rsidR="003248D9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  <w:r>
        <w:rPr>
          <w:rFonts w:hint="eastAsia"/>
          <w:shd w:val="clear" w:color="auto" w:fill="FFFFFF"/>
        </w:rPr>
        <w:t>注：危险源：危险化学品、危险废弃物、动火装置、高速、高压装置、高低温设备、高电压设备、一般用电</w:t>
      </w:r>
    </w:p>
    <w:p w:rsidR="003248D9" w:rsidRPr="002032FE" w:rsidRDefault="00A41DCF" w:rsidP="002032FE">
      <w:pPr>
        <w:pStyle w:val="a8"/>
        <w:numPr>
          <w:ilvl w:val="0"/>
          <w:numId w:val="1"/>
        </w:numPr>
        <w:ind w:firstLineChars="0"/>
        <w:rPr>
          <w:b/>
          <w:shd w:val="clear" w:color="auto" w:fill="FFFFFF"/>
        </w:rPr>
      </w:pPr>
      <w:r w:rsidRPr="002032FE">
        <w:rPr>
          <w:rFonts w:hint="eastAsia"/>
          <w:b/>
          <w:shd w:val="clear" w:color="auto" w:fill="FFFFFF"/>
        </w:rPr>
        <w:lastRenderedPageBreak/>
        <w:t>实验室安全信息门牌统计表</w:t>
      </w:r>
    </w:p>
    <w:tbl>
      <w:tblPr>
        <w:tblW w:w="138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3"/>
        <w:gridCol w:w="775"/>
        <w:gridCol w:w="1225"/>
        <w:gridCol w:w="1050"/>
        <w:gridCol w:w="813"/>
        <w:gridCol w:w="1087"/>
        <w:gridCol w:w="925"/>
        <w:gridCol w:w="988"/>
        <w:gridCol w:w="950"/>
        <w:gridCol w:w="700"/>
        <w:gridCol w:w="737"/>
        <w:gridCol w:w="700"/>
        <w:gridCol w:w="938"/>
        <w:gridCol w:w="687"/>
        <w:gridCol w:w="613"/>
        <w:gridCol w:w="825"/>
      </w:tblGrid>
      <w:tr w:rsidR="003248D9">
        <w:trPr>
          <w:trHeight w:val="63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实验场所代码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房间号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实验场所名称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所属单位名称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所属单位号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学院实验中心</w:t>
            </w:r>
            <w:r>
              <w:rPr>
                <w:rFonts w:hint="eastAsia"/>
                <w:lang w:bidi="ar"/>
              </w:rPr>
              <w:br/>
            </w:r>
            <w:r>
              <w:rPr>
                <w:rFonts w:hint="eastAsia"/>
                <w:lang w:bidi="ar"/>
              </w:rPr>
              <w:t>负责人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实验室负责人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联系方式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危险类别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注意事项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防护措施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实验内容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灭火要点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性质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共建情况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使用面积（平方米）</w:t>
            </w:r>
          </w:p>
        </w:tc>
      </w:tr>
      <w:tr w:rsidR="003248D9">
        <w:trPr>
          <w:trHeight w:val="63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例</w:t>
            </w:r>
            <w:r>
              <w:rPr>
                <w:rFonts w:hint="eastAsia"/>
                <w:lang w:bidi="ar"/>
              </w:rPr>
              <w:t>01013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信</w:t>
            </w:r>
            <w:r>
              <w:rPr>
                <w:rFonts w:hint="eastAsia"/>
                <w:lang w:bidi="ar"/>
              </w:rPr>
              <w:t>-105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低频高频电路实验室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信息科学与工程学院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101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阳威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胡薇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18971218056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超载用电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当心触电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保持整洁</w:t>
            </w:r>
            <w:r>
              <w:rPr>
                <w:rFonts w:hint="eastAsia"/>
                <w:lang w:bidi="ar"/>
              </w:rPr>
              <w:b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通信电子线路实验、射频电路基础实验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禁止用水</w:t>
            </w:r>
            <w:r>
              <w:rPr>
                <w:rFonts w:hint="eastAsia"/>
                <w:lang w:bidi="ar"/>
              </w:rPr>
              <w:br/>
            </w:r>
            <w:r>
              <w:rPr>
                <w:rFonts w:hint="eastAsia"/>
                <w:lang w:bidi="ar"/>
              </w:rPr>
              <w:t>干粉灭火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基础实验室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164</w:t>
            </w:r>
          </w:p>
        </w:tc>
      </w:tr>
      <w:tr w:rsidR="003248D9">
        <w:trPr>
          <w:trHeight w:val="183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</w:tr>
      <w:tr w:rsidR="003248D9">
        <w:trPr>
          <w:trHeight w:val="204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</w:tr>
    </w:tbl>
    <w:p w:rsidR="003248D9" w:rsidRDefault="00A41DCF" w:rsidP="002032FE">
      <w:pPr>
        <w:rPr>
          <w:lang w:bidi="ar"/>
        </w:rPr>
      </w:pPr>
      <w:r>
        <w:rPr>
          <w:rFonts w:hint="eastAsia"/>
          <w:shd w:val="clear" w:color="auto" w:fill="FFFFFF"/>
        </w:rPr>
        <w:t>注：</w:t>
      </w:r>
      <w:r>
        <w:rPr>
          <w:rFonts w:hint="eastAsia"/>
          <w:lang w:bidi="ar"/>
        </w:rPr>
        <w:t>参考《高校实验室安全工作参考手册》危险类别：</w:t>
      </w:r>
      <w:r>
        <w:rPr>
          <w:rFonts w:hint="eastAsia"/>
          <w:lang w:bidi="ar"/>
        </w:rPr>
        <w:t>284-285</w:t>
      </w:r>
      <w:r>
        <w:rPr>
          <w:rFonts w:hint="eastAsia"/>
          <w:lang w:bidi="ar"/>
        </w:rPr>
        <w:t>页红色禁止标识、注意事项：</w:t>
      </w:r>
      <w:r>
        <w:rPr>
          <w:rFonts w:hint="eastAsia"/>
          <w:lang w:bidi="ar"/>
        </w:rPr>
        <w:t>286-287</w:t>
      </w:r>
      <w:r>
        <w:rPr>
          <w:rFonts w:hint="eastAsia"/>
          <w:lang w:bidi="ar"/>
        </w:rPr>
        <w:t>页黄色警告标识、防护措施：</w:t>
      </w:r>
      <w:r>
        <w:rPr>
          <w:rFonts w:hint="eastAsia"/>
          <w:lang w:bidi="ar"/>
        </w:rPr>
        <w:t>287-288</w:t>
      </w:r>
      <w:r>
        <w:rPr>
          <w:rFonts w:hint="eastAsia"/>
          <w:lang w:bidi="ar"/>
        </w:rPr>
        <w:t>页蓝色指令标识、灭火要点：禁止用水、沙土掩埋、干粉灭火、卤代烷灭火</w:t>
      </w:r>
    </w:p>
    <w:p w:rsidR="003248D9" w:rsidRDefault="003248D9" w:rsidP="002032FE">
      <w:pPr>
        <w:rPr>
          <w:shd w:val="clear" w:color="auto" w:fill="FFFFFF"/>
        </w:rPr>
        <w:sectPr w:rsidR="003248D9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</w:p>
    <w:p w:rsidR="003248D9" w:rsidRPr="002032FE" w:rsidRDefault="00A41DCF" w:rsidP="002032FE">
      <w:pPr>
        <w:pStyle w:val="a8"/>
        <w:numPr>
          <w:ilvl w:val="0"/>
          <w:numId w:val="1"/>
        </w:numPr>
        <w:ind w:firstLineChars="0"/>
        <w:rPr>
          <w:b/>
          <w:shd w:val="clear" w:color="auto" w:fill="FFFFFF"/>
        </w:rPr>
      </w:pPr>
      <w:r w:rsidRPr="002032FE">
        <w:rPr>
          <w:rFonts w:hint="eastAsia"/>
          <w:b/>
          <w:shd w:val="clear" w:color="auto" w:fill="FFFFFF"/>
        </w:rPr>
        <w:lastRenderedPageBreak/>
        <w:t>安全教育与培训计划</w:t>
      </w:r>
      <w:r w:rsidR="002032FE" w:rsidRPr="002032FE">
        <w:rPr>
          <w:rFonts w:hint="eastAsia"/>
          <w:b/>
          <w:shd w:val="clear" w:color="auto" w:fill="FFFFFF"/>
        </w:rPr>
        <w:t>与</w:t>
      </w:r>
      <w:r w:rsidRPr="002032FE">
        <w:rPr>
          <w:rFonts w:hint="eastAsia"/>
          <w:b/>
          <w:shd w:val="clear" w:color="auto" w:fill="FFFFFF"/>
        </w:rPr>
        <w:t>落实实验室准入制度工作计划</w:t>
      </w:r>
    </w:p>
    <w:p w:rsidR="003248D9" w:rsidRPr="002032FE" w:rsidRDefault="00A41DCF" w:rsidP="002032FE">
      <w:pPr>
        <w:pStyle w:val="a8"/>
        <w:numPr>
          <w:ilvl w:val="0"/>
          <w:numId w:val="2"/>
        </w:numPr>
        <w:ind w:firstLineChars="0"/>
        <w:rPr>
          <w:shd w:val="clear" w:color="auto" w:fill="FFFFFF"/>
        </w:rPr>
      </w:pPr>
      <w:r w:rsidRPr="002032FE">
        <w:rPr>
          <w:rFonts w:hint="eastAsia"/>
          <w:shd w:val="clear" w:color="auto" w:fill="FFFFFF"/>
        </w:rPr>
        <w:t>2024</w:t>
      </w:r>
      <w:r w:rsidRPr="002032FE">
        <w:rPr>
          <w:rFonts w:hint="eastAsia"/>
          <w:shd w:val="clear" w:color="auto" w:fill="FFFFFF"/>
        </w:rPr>
        <w:t>年教学实验室安全教育计划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6700"/>
        <w:gridCol w:w="2113"/>
      </w:tblGrid>
      <w:tr w:rsidR="003248D9">
        <w:tc>
          <w:tcPr>
            <w:tcW w:w="800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序号</w:t>
            </w:r>
          </w:p>
        </w:tc>
        <w:tc>
          <w:tcPr>
            <w:tcW w:w="6700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安全教育开展内容</w:t>
            </w:r>
          </w:p>
        </w:tc>
        <w:tc>
          <w:tcPr>
            <w:tcW w:w="2113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数量</w:t>
            </w:r>
          </w:p>
        </w:tc>
      </w:tr>
      <w:tr w:rsidR="003248D9">
        <w:tc>
          <w:tcPr>
            <w:tcW w:w="800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6700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预计本年度参加安全培训教职工（人次）</w:t>
            </w:r>
          </w:p>
        </w:tc>
        <w:tc>
          <w:tcPr>
            <w:tcW w:w="2113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</w:tr>
      <w:tr w:rsidR="003248D9">
        <w:tc>
          <w:tcPr>
            <w:tcW w:w="800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2</w:t>
            </w:r>
          </w:p>
        </w:tc>
        <w:tc>
          <w:tcPr>
            <w:tcW w:w="6700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预计本年度参加安全培训学生（人次）</w:t>
            </w:r>
          </w:p>
        </w:tc>
        <w:tc>
          <w:tcPr>
            <w:tcW w:w="2113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</w:tr>
    </w:tbl>
    <w:p w:rsidR="003248D9" w:rsidRPr="002032FE" w:rsidRDefault="00A41DCF" w:rsidP="002032FE">
      <w:pPr>
        <w:pStyle w:val="a8"/>
        <w:numPr>
          <w:ilvl w:val="0"/>
          <w:numId w:val="2"/>
        </w:numPr>
        <w:ind w:firstLineChars="0"/>
        <w:rPr>
          <w:shd w:val="clear" w:color="auto" w:fill="FFFFFF"/>
        </w:rPr>
      </w:pPr>
      <w:r w:rsidRPr="002032FE">
        <w:rPr>
          <w:rFonts w:hint="eastAsia"/>
          <w:shd w:val="clear" w:color="auto" w:fill="FFFFFF"/>
        </w:rPr>
        <w:t>2024</w:t>
      </w:r>
      <w:r w:rsidRPr="002032FE">
        <w:rPr>
          <w:rFonts w:hint="eastAsia"/>
          <w:shd w:val="clear" w:color="auto" w:fill="FFFFFF"/>
        </w:rPr>
        <w:t>年实验室安全教育课程</w:t>
      </w:r>
    </w:p>
    <w:tbl>
      <w:tblPr>
        <w:tblStyle w:val="a3"/>
        <w:tblW w:w="4824" w:type="pct"/>
        <w:tblLook w:val="04A0" w:firstRow="1" w:lastRow="0" w:firstColumn="1" w:lastColumn="0" w:noHBand="0" w:noVBand="1"/>
      </w:tblPr>
      <w:tblGrid>
        <w:gridCol w:w="807"/>
        <w:gridCol w:w="6657"/>
        <w:gridCol w:w="2147"/>
      </w:tblGrid>
      <w:tr w:rsidR="003248D9">
        <w:trPr>
          <w:trHeight w:val="507"/>
        </w:trPr>
        <w:tc>
          <w:tcPr>
            <w:tcW w:w="420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序号</w:t>
            </w:r>
          </w:p>
        </w:tc>
        <w:tc>
          <w:tcPr>
            <w:tcW w:w="3463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安全教育开展内容</w:t>
            </w:r>
          </w:p>
        </w:tc>
        <w:tc>
          <w:tcPr>
            <w:tcW w:w="1116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数量</w:t>
            </w:r>
          </w:p>
        </w:tc>
      </w:tr>
      <w:tr w:rsidR="003248D9">
        <w:trPr>
          <w:trHeight w:val="507"/>
        </w:trPr>
        <w:tc>
          <w:tcPr>
            <w:tcW w:w="420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1</w:t>
            </w:r>
          </w:p>
        </w:tc>
        <w:tc>
          <w:tcPr>
            <w:tcW w:w="3463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开设选修课（门）</w:t>
            </w:r>
          </w:p>
        </w:tc>
        <w:tc>
          <w:tcPr>
            <w:tcW w:w="1116" w:type="pct"/>
            <w:vAlign w:val="center"/>
          </w:tcPr>
          <w:p w:rsidR="003248D9" w:rsidRDefault="003248D9" w:rsidP="002032FE">
            <w:bookmarkStart w:id="1" w:name="OLE_LINK9"/>
            <w:bookmarkEnd w:id="1"/>
          </w:p>
        </w:tc>
      </w:tr>
      <w:tr w:rsidR="003248D9">
        <w:trPr>
          <w:trHeight w:val="507"/>
        </w:trPr>
        <w:tc>
          <w:tcPr>
            <w:tcW w:w="420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2</w:t>
            </w:r>
          </w:p>
        </w:tc>
        <w:tc>
          <w:tcPr>
            <w:tcW w:w="3463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开设必修课（门）</w:t>
            </w:r>
          </w:p>
        </w:tc>
        <w:tc>
          <w:tcPr>
            <w:tcW w:w="1116" w:type="pct"/>
            <w:vAlign w:val="center"/>
          </w:tcPr>
          <w:p w:rsidR="003248D9" w:rsidRDefault="003248D9" w:rsidP="002032FE">
            <w:bookmarkStart w:id="2" w:name="OLE_LINK10"/>
            <w:bookmarkEnd w:id="2"/>
          </w:p>
        </w:tc>
      </w:tr>
      <w:tr w:rsidR="003248D9">
        <w:trPr>
          <w:trHeight w:val="507"/>
        </w:trPr>
        <w:tc>
          <w:tcPr>
            <w:tcW w:w="420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3</w:t>
            </w:r>
          </w:p>
        </w:tc>
        <w:tc>
          <w:tcPr>
            <w:tcW w:w="3463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开发在线课程数量（门）</w:t>
            </w:r>
          </w:p>
        </w:tc>
        <w:tc>
          <w:tcPr>
            <w:tcW w:w="1116" w:type="pct"/>
            <w:vAlign w:val="center"/>
          </w:tcPr>
          <w:p w:rsidR="003248D9" w:rsidRDefault="003248D9" w:rsidP="002032FE"/>
        </w:tc>
      </w:tr>
      <w:tr w:rsidR="003248D9">
        <w:trPr>
          <w:trHeight w:val="507"/>
        </w:trPr>
        <w:tc>
          <w:tcPr>
            <w:tcW w:w="420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4</w:t>
            </w:r>
          </w:p>
        </w:tc>
        <w:tc>
          <w:tcPr>
            <w:tcW w:w="3463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开发的在线课程中，慕课数量（门）</w:t>
            </w:r>
          </w:p>
        </w:tc>
        <w:tc>
          <w:tcPr>
            <w:tcW w:w="1116" w:type="pct"/>
            <w:vAlign w:val="center"/>
          </w:tcPr>
          <w:p w:rsidR="003248D9" w:rsidRDefault="003248D9" w:rsidP="002032FE"/>
        </w:tc>
      </w:tr>
      <w:tr w:rsidR="003248D9">
        <w:trPr>
          <w:trHeight w:val="507"/>
        </w:trPr>
        <w:tc>
          <w:tcPr>
            <w:tcW w:w="420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5</w:t>
            </w:r>
          </w:p>
        </w:tc>
        <w:tc>
          <w:tcPr>
            <w:tcW w:w="3463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参与课程学习情况（人次）</w:t>
            </w:r>
          </w:p>
        </w:tc>
        <w:tc>
          <w:tcPr>
            <w:tcW w:w="1116" w:type="pct"/>
            <w:vAlign w:val="center"/>
          </w:tcPr>
          <w:p w:rsidR="003248D9" w:rsidRDefault="003248D9" w:rsidP="002032FE"/>
        </w:tc>
      </w:tr>
      <w:tr w:rsidR="003248D9">
        <w:trPr>
          <w:trHeight w:val="1495"/>
        </w:trPr>
        <w:tc>
          <w:tcPr>
            <w:tcW w:w="5000" w:type="pct"/>
            <w:gridSpan w:val="3"/>
            <w:vAlign w:val="center"/>
          </w:tcPr>
          <w:p w:rsidR="003248D9" w:rsidRDefault="00A41DCF" w:rsidP="002032FE">
            <w:r>
              <w:rPr>
                <w:rFonts w:hint="eastAsia"/>
              </w:rPr>
              <w:t>具体说明：</w:t>
            </w:r>
          </w:p>
          <w:p w:rsidR="003248D9" w:rsidRDefault="003248D9" w:rsidP="002032FE"/>
          <w:p w:rsidR="003248D9" w:rsidRDefault="003248D9" w:rsidP="002032FE"/>
        </w:tc>
      </w:tr>
    </w:tbl>
    <w:p w:rsidR="003248D9" w:rsidRPr="002032FE" w:rsidRDefault="00A41DCF" w:rsidP="002032FE">
      <w:pPr>
        <w:pStyle w:val="a8"/>
        <w:numPr>
          <w:ilvl w:val="0"/>
          <w:numId w:val="2"/>
        </w:numPr>
        <w:ind w:firstLineChars="0"/>
        <w:rPr>
          <w:shd w:val="clear" w:color="auto" w:fill="FFFFFF"/>
        </w:rPr>
      </w:pPr>
      <w:r w:rsidRPr="002032FE">
        <w:rPr>
          <w:rFonts w:hint="eastAsia"/>
          <w:shd w:val="clear" w:color="auto" w:fill="FFFFFF"/>
        </w:rPr>
        <w:t>实验室准入制度工作计划</w:t>
      </w:r>
    </w:p>
    <w:tbl>
      <w:tblPr>
        <w:tblStyle w:val="a3"/>
        <w:tblW w:w="4830" w:type="pct"/>
        <w:tblLayout w:type="fixed"/>
        <w:tblLook w:val="04A0" w:firstRow="1" w:lastRow="0" w:firstColumn="1" w:lastColumn="0" w:noHBand="0" w:noVBand="1"/>
      </w:tblPr>
      <w:tblGrid>
        <w:gridCol w:w="4677"/>
        <w:gridCol w:w="1497"/>
        <w:gridCol w:w="1318"/>
        <w:gridCol w:w="2131"/>
      </w:tblGrid>
      <w:tr w:rsidR="003248D9">
        <w:trPr>
          <w:trHeight w:val="505"/>
        </w:trPr>
        <w:tc>
          <w:tcPr>
            <w:tcW w:w="2430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要求内容</w:t>
            </w:r>
          </w:p>
        </w:tc>
        <w:tc>
          <w:tcPr>
            <w:tcW w:w="778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文号</w:t>
            </w:r>
          </w:p>
        </w:tc>
        <w:tc>
          <w:tcPr>
            <w:tcW w:w="685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发布日期</w:t>
            </w:r>
          </w:p>
        </w:tc>
        <w:tc>
          <w:tcPr>
            <w:tcW w:w="1105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文件名称</w:t>
            </w:r>
          </w:p>
        </w:tc>
      </w:tr>
      <w:tr w:rsidR="003248D9">
        <w:trPr>
          <w:trHeight w:val="621"/>
        </w:trPr>
        <w:tc>
          <w:tcPr>
            <w:tcW w:w="2430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建立教学实验室安全准入制度</w:t>
            </w:r>
          </w:p>
        </w:tc>
        <w:tc>
          <w:tcPr>
            <w:tcW w:w="778" w:type="pct"/>
            <w:vAlign w:val="center"/>
          </w:tcPr>
          <w:p w:rsidR="003248D9" w:rsidRDefault="003248D9" w:rsidP="002032FE"/>
        </w:tc>
        <w:tc>
          <w:tcPr>
            <w:tcW w:w="685" w:type="pct"/>
            <w:vAlign w:val="center"/>
          </w:tcPr>
          <w:p w:rsidR="003248D9" w:rsidRDefault="003248D9" w:rsidP="002032FE"/>
        </w:tc>
        <w:tc>
          <w:tcPr>
            <w:tcW w:w="1105" w:type="pct"/>
            <w:vAlign w:val="center"/>
          </w:tcPr>
          <w:p w:rsidR="003248D9" w:rsidRDefault="003248D9" w:rsidP="002032FE"/>
        </w:tc>
      </w:tr>
      <w:tr w:rsidR="003248D9">
        <w:trPr>
          <w:trHeight w:val="3512"/>
        </w:trPr>
        <w:tc>
          <w:tcPr>
            <w:tcW w:w="5000" w:type="pct"/>
            <w:gridSpan w:val="4"/>
          </w:tcPr>
          <w:p w:rsidR="003248D9" w:rsidRDefault="00A41DCF" w:rsidP="002032FE">
            <w:r>
              <w:rPr>
                <w:rFonts w:hint="eastAsia"/>
              </w:rPr>
              <w:lastRenderedPageBreak/>
              <w:t>具体说明：</w:t>
            </w:r>
          </w:p>
          <w:p w:rsidR="003248D9" w:rsidRDefault="00A41DCF" w:rsidP="002032FE"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如何落实</w:t>
            </w:r>
            <w:r>
              <w:rPr>
                <w:rFonts w:hint="eastAsia"/>
              </w:rPr>
              <w:t>教学新项目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活动申请立项前的风险安全评估</w:t>
            </w:r>
          </w:p>
          <w:p w:rsidR="003248D9" w:rsidRDefault="00A41DCF" w:rsidP="002032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如何落实</w:t>
            </w:r>
            <w:r>
              <w:rPr>
                <w:rFonts w:hint="eastAsia"/>
              </w:rPr>
              <w:t>师生进入实验室前的安全知识、安全技能和操作规范培训与考核</w:t>
            </w:r>
          </w:p>
          <w:p w:rsidR="003248D9" w:rsidRDefault="00A41DCF" w:rsidP="002032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如何落实</w:t>
            </w:r>
            <w:r>
              <w:rPr>
                <w:rFonts w:hint="eastAsia"/>
              </w:rPr>
              <w:t>专职技术人员、开展实验活动的院系教师等进行培训与考核</w:t>
            </w:r>
          </w:p>
          <w:p w:rsidR="003248D9" w:rsidRDefault="00A41DCF" w:rsidP="002032F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如何落实</w:t>
            </w:r>
            <w:r>
              <w:rPr>
                <w:rFonts w:hint="eastAsia"/>
              </w:rPr>
              <w:t>进入实验室的相关方或外来人员签订合同或安全协议，明确双方的安全职责</w:t>
            </w:r>
          </w:p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</w:tc>
      </w:tr>
    </w:tbl>
    <w:p w:rsidR="003248D9" w:rsidRPr="002032FE" w:rsidRDefault="00A41DCF" w:rsidP="002032FE">
      <w:pPr>
        <w:pStyle w:val="a8"/>
        <w:numPr>
          <w:ilvl w:val="0"/>
          <w:numId w:val="1"/>
        </w:numPr>
        <w:ind w:firstLineChars="0"/>
        <w:rPr>
          <w:b/>
          <w:shd w:val="clear" w:color="auto" w:fill="FFFFFF"/>
        </w:rPr>
      </w:pPr>
      <w:r w:rsidRPr="002032FE">
        <w:rPr>
          <w:rFonts w:hint="eastAsia"/>
          <w:b/>
          <w:shd w:val="clear" w:color="auto" w:fill="FFFFFF"/>
        </w:rPr>
        <w:t>实验室安全应急体系建设</w:t>
      </w:r>
    </w:p>
    <w:p w:rsidR="003248D9" w:rsidRPr="002032FE" w:rsidRDefault="00A41DCF" w:rsidP="002032FE">
      <w:pPr>
        <w:pStyle w:val="a8"/>
        <w:numPr>
          <w:ilvl w:val="0"/>
          <w:numId w:val="3"/>
        </w:numPr>
        <w:ind w:firstLineChars="0"/>
        <w:rPr>
          <w:shd w:val="clear" w:color="auto" w:fill="FFFFFF"/>
        </w:rPr>
      </w:pPr>
      <w:r w:rsidRPr="002032FE">
        <w:rPr>
          <w:rFonts w:hint="eastAsia"/>
          <w:shd w:val="clear" w:color="auto" w:fill="FFFFFF"/>
        </w:rPr>
        <w:t>应急预案建设及修订情况</w:t>
      </w:r>
    </w:p>
    <w:tbl>
      <w:tblPr>
        <w:tblStyle w:val="a3"/>
        <w:tblW w:w="4830" w:type="pct"/>
        <w:tblLayout w:type="fixed"/>
        <w:tblLook w:val="04A0" w:firstRow="1" w:lastRow="0" w:firstColumn="1" w:lastColumn="0" w:noHBand="0" w:noVBand="1"/>
      </w:tblPr>
      <w:tblGrid>
        <w:gridCol w:w="709"/>
        <w:gridCol w:w="5066"/>
        <w:gridCol w:w="926"/>
        <w:gridCol w:w="1559"/>
        <w:gridCol w:w="1363"/>
      </w:tblGrid>
      <w:tr w:rsidR="003248D9">
        <w:trPr>
          <w:trHeight w:val="821"/>
        </w:trPr>
        <w:tc>
          <w:tcPr>
            <w:tcW w:w="369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序号</w:t>
            </w:r>
          </w:p>
        </w:tc>
        <w:tc>
          <w:tcPr>
            <w:tcW w:w="2632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要求内容</w:t>
            </w:r>
          </w:p>
        </w:tc>
        <w:tc>
          <w:tcPr>
            <w:tcW w:w="481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文号</w:t>
            </w:r>
          </w:p>
        </w:tc>
        <w:tc>
          <w:tcPr>
            <w:tcW w:w="810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发布日期</w:t>
            </w:r>
          </w:p>
        </w:tc>
        <w:tc>
          <w:tcPr>
            <w:tcW w:w="706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文件名称</w:t>
            </w:r>
          </w:p>
        </w:tc>
      </w:tr>
      <w:tr w:rsidR="003248D9">
        <w:trPr>
          <w:trHeight w:val="821"/>
        </w:trPr>
        <w:tc>
          <w:tcPr>
            <w:tcW w:w="369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1</w:t>
            </w:r>
          </w:p>
        </w:tc>
        <w:tc>
          <w:tcPr>
            <w:tcW w:w="2632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建立校级实验室安全应急预案</w:t>
            </w:r>
          </w:p>
        </w:tc>
        <w:tc>
          <w:tcPr>
            <w:tcW w:w="481" w:type="pct"/>
            <w:vAlign w:val="center"/>
          </w:tcPr>
          <w:p w:rsidR="003248D9" w:rsidRDefault="003248D9" w:rsidP="002032FE"/>
        </w:tc>
        <w:tc>
          <w:tcPr>
            <w:tcW w:w="810" w:type="pct"/>
            <w:vAlign w:val="center"/>
          </w:tcPr>
          <w:p w:rsidR="003248D9" w:rsidRDefault="003248D9" w:rsidP="002032FE"/>
        </w:tc>
        <w:tc>
          <w:tcPr>
            <w:tcW w:w="706" w:type="pct"/>
            <w:vAlign w:val="center"/>
          </w:tcPr>
          <w:p w:rsidR="003248D9" w:rsidRDefault="003248D9" w:rsidP="002032FE"/>
        </w:tc>
      </w:tr>
      <w:tr w:rsidR="003248D9">
        <w:trPr>
          <w:trHeight w:val="3239"/>
        </w:trPr>
        <w:tc>
          <w:tcPr>
            <w:tcW w:w="5000" w:type="pct"/>
            <w:gridSpan w:val="5"/>
          </w:tcPr>
          <w:p w:rsidR="003248D9" w:rsidRDefault="00A41DCF" w:rsidP="002032FE">
            <w:r>
              <w:rPr>
                <w:rFonts w:hint="eastAsia"/>
              </w:rPr>
              <w:lastRenderedPageBreak/>
              <w:t>具体说明：</w:t>
            </w:r>
          </w:p>
          <w:p w:rsidR="003248D9" w:rsidRDefault="00A41DCF" w:rsidP="002032FE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如何落实</w:t>
            </w:r>
            <w:r>
              <w:t>实验防护用品与装备并保证有效</w:t>
            </w:r>
          </w:p>
          <w:p w:rsidR="003248D9" w:rsidRDefault="00A41DCF" w:rsidP="002032FE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如何落实</w:t>
            </w:r>
            <w:r>
              <w:rPr>
                <w:rFonts w:hint="eastAsia"/>
              </w:rPr>
              <w:t>重点场所安装门禁和监控设施，并有专人管理</w:t>
            </w:r>
          </w:p>
          <w:p w:rsidR="003248D9" w:rsidRDefault="00A41DCF" w:rsidP="002032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应急预案是否修改</w:t>
            </w:r>
          </w:p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  <w:p w:rsidR="003248D9" w:rsidRDefault="003248D9" w:rsidP="002032FE"/>
        </w:tc>
      </w:tr>
    </w:tbl>
    <w:p w:rsidR="003248D9" w:rsidRPr="002032FE" w:rsidRDefault="00A41DCF" w:rsidP="002032FE">
      <w:pPr>
        <w:pStyle w:val="a8"/>
        <w:numPr>
          <w:ilvl w:val="0"/>
          <w:numId w:val="3"/>
        </w:numPr>
        <w:ind w:firstLineChars="0"/>
        <w:rPr>
          <w:shd w:val="clear" w:color="auto" w:fill="FFFFFF"/>
        </w:rPr>
      </w:pPr>
      <w:r w:rsidRPr="002032FE">
        <w:rPr>
          <w:rFonts w:hint="eastAsia"/>
          <w:shd w:val="clear" w:color="auto" w:fill="FFFFFF"/>
        </w:rPr>
        <w:t>定期培训和实施演练计划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258"/>
        <w:gridCol w:w="1550"/>
        <w:gridCol w:w="1328"/>
        <w:gridCol w:w="1673"/>
        <w:gridCol w:w="1304"/>
        <w:gridCol w:w="1407"/>
      </w:tblGrid>
      <w:tr w:rsidR="003248D9">
        <w:trPr>
          <w:trHeight w:val="107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演练项目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预计演练时间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地点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参训人员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联系人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r>
              <w:rPr>
                <w:rFonts w:hint="eastAsia"/>
                <w:lang w:bidi="ar"/>
              </w:rPr>
              <w:t>联系方式</w:t>
            </w:r>
          </w:p>
        </w:tc>
      </w:tr>
      <w:tr w:rsidR="003248D9">
        <w:trPr>
          <w:trHeight w:val="61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</w:tr>
      <w:tr w:rsidR="003248D9">
        <w:trPr>
          <w:trHeight w:val="73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3248D9" w:rsidP="002032FE">
            <w:pPr>
              <w:rPr>
                <w:lang w:bidi="ar"/>
              </w:rPr>
            </w:pPr>
          </w:p>
        </w:tc>
      </w:tr>
      <w:tr w:rsidR="003248D9">
        <w:trPr>
          <w:trHeight w:val="4953"/>
        </w:trPr>
        <w:tc>
          <w:tcPr>
            <w:tcW w:w="9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lastRenderedPageBreak/>
              <w:t>具体说明：</w:t>
            </w:r>
          </w:p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预计划制订应急预案数量</w:t>
            </w:r>
          </w:p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预计划开展应急演练次数</w:t>
            </w:r>
          </w:p>
          <w:p w:rsidR="003248D9" w:rsidRDefault="00A41DCF" w:rsidP="002032F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</w:t>
            </w:r>
            <w:r>
              <w:rPr>
                <w:rFonts w:hint="eastAsia"/>
                <w:lang w:bidi="ar"/>
              </w:rPr>
              <w:t>预计划计划参加演练人数</w:t>
            </w:r>
          </w:p>
          <w:p w:rsidR="003248D9" w:rsidRDefault="00A41DCF" w:rsidP="002032FE">
            <w:pPr>
              <w:rPr>
                <w:rFonts w:cs="仿宋"/>
                <w:color w:val="000000"/>
                <w:kern w:val="0"/>
                <w:lang w:bidi="ar"/>
              </w:rPr>
            </w:pPr>
            <w:r>
              <w:rPr>
                <w:rFonts w:cs="仿宋" w:hint="eastAsia"/>
                <w:color w:val="000000"/>
                <w:kern w:val="0"/>
                <w:lang w:bidi="ar"/>
              </w:rPr>
              <w:t>4</w:t>
            </w:r>
            <w:r>
              <w:rPr>
                <w:rFonts w:cs="仿宋" w:hint="eastAsia"/>
                <w:color w:val="000000"/>
                <w:kern w:val="0"/>
                <w:lang w:bidi="ar"/>
              </w:rPr>
              <w:t>预计划</w:t>
            </w:r>
            <w:r>
              <w:rPr>
                <w:rFonts w:hint="eastAsia"/>
              </w:rPr>
              <w:t>实验室专职管理人员接受应急能力培训</w:t>
            </w:r>
          </w:p>
          <w:p w:rsidR="003248D9" w:rsidRDefault="003248D9" w:rsidP="002032FE">
            <w:pPr>
              <w:rPr>
                <w:lang w:bidi="ar"/>
              </w:rPr>
            </w:pPr>
          </w:p>
          <w:p w:rsidR="003248D9" w:rsidRDefault="003248D9" w:rsidP="002032FE">
            <w:pPr>
              <w:rPr>
                <w:lang w:bidi="ar"/>
              </w:rPr>
            </w:pPr>
          </w:p>
          <w:p w:rsidR="003248D9" w:rsidRDefault="003248D9" w:rsidP="002032FE">
            <w:pPr>
              <w:rPr>
                <w:lang w:bidi="ar"/>
              </w:rPr>
            </w:pPr>
          </w:p>
          <w:p w:rsidR="003248D9" w:rsidRDefault="003248D9" w:rsidP="002032FE">
            <w:pPr>
              <w:rPr>
                <w:lang w:bidi="ar"/>
              </w:rPr>
            </w:pPr>
          </w:p>
          <w:p w:rsidR="003248D9" w:rsidRDefault="003248D9" w:rsidP="002032FE">
            <w:pPr>
              <w:rPr>
                <w:lang w:bidi="ar"/>
              </w:rPr>
            </w:pPr>
          </w:p>
          <w:p w:rsidR="003248D9" w:rsidRDefault="003248D9" w:rsidP="002032FE">
            <w:pPr>
              <w:rPr>
                <w:lang w:bidi="ar"/>
              </w:rPr>
            </w:pPr>
          </w:p>
          <w:p w:rsidR="003248D9" w:rsidRDefault="003248D9" w:rsidP="002032FE">
            <w:pPr>
              <w:rPr>
                <w:lang w:bidi="ar"/>
              </w:rPr>
            </w:pPr>
          </w:p>
          <w:p w:rsidR="003248D9" w:rsidRDefault="003248D9" w:rsidP="002032FE">
            <w:pPr>
              <w:rPr>
                <w:lang w:bidi="ar"/>
              </w:rPr>
            </w:pPr>
          </w:p>
          <w:p w:rsidR="003248D9" w:rsidRDefault="003248D9" w:rsidP="002032FE">
            <w:pPr>
              <w:rPr>
                <w:lang w:bidi="ar"/>
              </w:rPr>
            </w:pPr>
          </w:p>
          <w:p w:rsidR="003248D9" w:rsidRDefault="003248D9" w:rsidP="002032FE">
            <w:pPr>
              <w:rPr>
                <w:lang w:bidi="ar"/>
              </w:rPr>
            </w:pPr>
          </w:p>
        </w:tc>
      </w:tr>
    </w:tbl>
    <w:p w:rsidR="003248D9" w:rsidRDefault="003248D9" w:rsidP="002032FE">
      <w:pPr>
        <w:rPr>
          <w:shd w:val="clear" w:color="auto" w:fill="FFFFFF"/>
        </w:rPr>
        <w:sectPr w:rsidR="003248D9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248D9" w:rsidRPr="002032FE" w:rsidRDefault="00A41DCF" w:rsidP="002032FE">
      <w:pPr>
        <w:pStyle w:val="a8"/>
        <w:numPr>
          <w:ilvl w:val="0"/>
          <w:numId w:val="1"/>
        </w:numPr>
        <w:ind w:firstLineChars="0"/>
        <w:rPr>
          <w:b/>
          <w:shd w:val="clear" w:color="auto" w:fill="FFFFFF"/>
        </w:rPr>
      </w:pPr>
      <w:r w:rsidRPr="002032FE">
        <w:rPr>
          <w:rFonts w:hint="eastAsia"/>
          <w:b/>
          <w:shd w:val="clear" w:color="auto" w:fill="FFFFFF"/>
        </w:rPr>
        <w:lastRenderedPageBreak/>
        <w:t>实验室安全巡查计划</w:t>
      </w:r>
    </w:p>
    <w:tbl>
      <w:tblPr>
        <w:tblStyle w:val="a3"/>
        <w:tblW w:w="4822" w:type="pct"/>
        <w:tblLook w:val="04A0" w:firstRow="1" w:lastRow="0" w:firstColumn="1" w:lastColumn="0" w:noHBand="0" w:noVBand="1"/>
      </w:tblPr>
      <w:tblGrid>
        <w:gridCol w:w="1093"/>
        <w:gridCol w:w="1649"/>
        <w:gridCol w:w="1754"/>
        <w:gridCol w:w="1654"/>
        <w:gridCol w:w="1543"/>
        <w:gridCol w:w="1914"/>
      </w:tblGrid>
      <w:tr w:rsidR="003248D9">
        <w:trPr>
          <w:trHeight w:val="566"/>
        </w:trPr>
        <w:tc>
          <w:tcPr>
            <w:tcW w:w="569" w:type="pct"/>
            <w:vAlign w:val="center"/>
          </w:tcPr>
          <w:p w:rsidR="003248D9" w:rsidRDefault="00A41DCF" w:rsidP="002032FE">
            <w:pPr>
              <w:rPr>
                <w:color w:val="FF0000"/>
                <w:highlight w:val="yellow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58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组织机构级别</w:t>
            </w:r>
          </w:p>
        </w:tc>
        <w:tc>
          <w:tcPr>
            <w:tcW w:w="913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组织部门名称</w:t>
            </w:r>
          </w:p>
        </w:tc>
        <w:tc>
          <w:tcPr>
            <w:tcW w:w="861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安全检查名称</w:t>
            </w:r>
          </w:p>
        </w:tc>
        <w:tc>
          <w:tcPr>
            <w:tcW w:w="803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检查内容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3248D9" w:rsidRDefault="00A41DCF" w:rsidP="002032FE">
            <w:r>
              <w:rPr>
                <w:rFonts w:hint="eastAsia"/>
              </w:rPr>
              <w:t>检查时间</w:t>
            </w:r>
          </w:p>
        </w:tc>
      </w:tr>
      <w:tr w:rsidR="003248D9">
        <w:trPr>
          <w:trHeight w:val="534"/>
        </w:trPr>
        <w:tc>
          <w:tcPr>
            <w:tcW w:w="569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1</w:t>
            </w:r>
          </w:p>
        </w:tc>
        <w:tc>
          <w:tcPr>
            <w:tcW w:w="858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校级</w:t>
            </w:r>
          </w:p>
        </w:tc>
        <w:tc>
          <w:tcPr>
            <w:tcW w:w="913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实验室与设备管理处</w:t>
            </w:r>
          </w:p>
        </w:tc>
        <w:tc>
          <w:tcPr>
            <w:tcW w:w="861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春节假期实验室安全检查</w:t>
            </w:r>
          </w:p>
        </w:tc>
        <w:tc>
          <w:tcPr>
            <w:tcW w:w="803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水电、消防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3248D9" w:rsidRDefault="00A41DCF" w:rsidP="002032F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</w:tr>
      <w:tr w:rsidR="003248D9">
        <w:trPr>
          <w:trHeight w:val="534"/>
        </w:trPr>
        <w:tc>
          <w:tcPr>
            <w:tcW w:w="569" w:type="pct"/>
            <w:vAlign w:val="center"/>
          </w:tcPr>
          <w:p w:rsidR="003248D9" w:rsidRDefault="003248D9" w:rsidP="002032FE"/>
        </w:tc>
        <w:tc>
          <w:tcPr>
            <w:tcW w:w="858" w:type="pct"/>
            <w:vAlign w:val="center"/>
          </w:tcPr>
          <w:p w:rsidR="003248D9" w:rsidRDefault="003248D9" w:rsidP="002032FE"/>
        </w:tc>
        <w:tc>
          <w:tcPr>
            <w:tcW w:w="913" w:type="pct"/>
            <w:vAlign w:val="center"/>
          </w:tcPr>
          <w:p w:rsidR="003248D9" w:rsidRDefault="003248D9" w:rsidP="002032FE"/>
        </w:tc>
        <w:tc>
          <w:tcPr>
            <w:tcW w:w="861" w:type="pct"/>
            <w:vAlign w:val="center"/>
          </w:tcPr>
          <w:p w:rsidR="003248D9" w:rsidRDefault="003248D9" w:rsidP="002032FE"/>
        </w:tc>
        <w:tc>
          <w:tcPr>
            <w:tcW w:w="803" w:type="pct"/>
            <w:vAlign w:val="center"/>
          </w:tcPr>
          <w:p w:rsidR="003248D9" w:rsidRDefault="003248D9" w:rsidP="002032FE"/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3248D9" w:rsidRDefault="003248D9" w:rsidP="002032FE"/>
        </w:tc>
      </w:tr>
      <w:tr w:rsidR="003248D9">
        <w:trPr>
          <w:trHeight w:val="534"/>
        </w:trPr>
        <w:tc>
          <w:tcPr>
            <w:tcW w:w="569" w:type="pct"/>
            <w:vAlign w:val="center"/>
          </w:tcPr>
          <w:p w:rsidR="003248D9" w:rsidRDefault="00A41DCF" w:rsidP="002032FE">
            <w:r>
              <w:rPr>
                <w:rFonts w:hint="eastAsia"/>
              </w:rPr>
              <w:t>...</w:t>
            </w:r>
          </w:p>
        </w:tc>
        <w:tc>
          <w:tcPr>
            <w:tcW w:w="858" w:type="pct"/>
            <w:vAlign w:val="center"/>
          </w:tcPr>
          <w:p w:rsidR="003248D9" w:rsidRDefault="003248D9" w:rsidP="002032FE"/>
        </w:tc>
        <w:tc>
          <w:tcPr>
            <w:tcW w:w="913" w:type="pct"/>
            <w:vAlign w:val="center"/>
          </w:tcPr>
          <w:p w:rsidR="003248D9" w:rsidRDefault="003248D9" w:rsidP="002032FE"/>
        </w:tc>
        <w:tc>
          <w:tcPr>
            <w:tcW w:w="861" w:type="pct"/>
            <w:vAlign w:val="center"/>
          </w:tcPr>
          <w:p w:rsidR="003248D9" w:rsidRDefault="003248D9" w:rsidP="002032FE"/>
        </w:tc>
        <w:tc>
          <w:tcPr>
            <w:tcW w:w="803" w:type="pct"/>
            <w:vAlign w:val="center"/>
          </w:tcPr>
          <w:p w:rsidR="003248D9" w:rsidRDefault="003248D9" w:rsidP="002032FE"/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3248D9" w:rsidRDefault="003248D9" w:rsidP="002032FE"/>
        </w:tc>
      </w:tr>
      <w:tr w:rsidR="003248D9">
        <w:trPr>
          <w:trHeight w:val="53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3248D9" w:rsidRDefault="00A41DCF" w:rsidP="002032FE">
            <w:r>
              <w:rPr>
                <w:rFonts w:hint="eastAsia"/>
              </w:rPr>
              <w:t>具体说明：</w:t>
            </w:r>
          </w:p>
          <w:p w:rsidR="003248D9" w:rsidRDefault="003248D9" w:rsidP="002032FE"/>
          <w:p w:rsidR="003248D9" w:rsidRDefault="003248D9" w:rsidP="002032FE"/>
        </w:tc>
      </w:tr>
    </w:tbl>
    <w:p w:rsidR="003248D9" w:rsidRDefault="00A41DCF" w:rsidP="002032FE">
      <w:r>
        <w:rPr>
          <w:rFonts w:hint="eastAsia"/>
        </w:rPr>
        <w:t>注：本表只</w:t>
      </w:r>
      <w:r>
        <w:rPr>
          <w:rFonts w:hint="eastAsia"/>
        </w:rPr>
        <w:t>预计划</w:t>
      </w:r>
      <w:r>
        <w:rPr>
          <w:rFonts w:hint="eastAsia"/>
        </w:rPr>
        <w:t>教育部</w:t>
      </w:r>
      <w:r>
        <w:rPr>
          <w:rFonts w:hint="eastAsia"/>
        </w:rPr>
        <w:t>/</w:t>
      </w:r>
      <w:r>
        <w:rPr>
          <w:rFonts w:hint="eastAsia"/>
        </w:rPr>
        <w:t>相关部委、省级教育行政部门</w:t>
      </w:r>
      <w:r>
        <w:rPr>
          <w:rFonts w:hint="eastAsia"/>
        </w:rPr>
        <w:t>/</w:t>
      </w:r>
      <w:r>
        <w:rPr>
          <w:rFonts w:hint="eastAsia"/>
        </w:rPr>
        <w:t>有关部门（单位）教育司（局）、学校开展的专项检查</w:t>
      </w:r>
      <w:r>
        <w:rPr>
          <w:rFonts w:hint="eastAsia"/>
        </w:rPr>
        <w:t>，</w:t>
      </w:r>
      <w:r>
        <w:rPr>
          <w:rFonts w:hint="eastAsia"/>
        </w:rPr>
        <w:t>各院（部）可根据学院实验室情况安排隐患排查工作</w:t>
      </w:r>
    </w:p>
    <w:p w:rsidR="003248D9" w:rsidRPr="002032FE" w:rsidRDefault="00A41DCF" w:rsidP="002032FE">
      <w:pPr>
        <w:pStyle w:val="a8"/>
        <w:numPr>
          <w:ilvl w:val="0"/>
          <w:numId w:val="1"/>
        </w:numPr>
        <w:ind w:firstLineChars="0"/>
        <w:rPr>
          <w:b/>
          <w:shd w:val="clear" w:color="auto" w:fill="FFFFFF"/>
        </w:rPr>
      </w:pPr>
      <w:r w:rsidRPr="002032FE">
        <w:rPr>
          <w:rFonts w:hint="eastAsia"/>
          <w:b/>
          <w:shd w:val="clear" w:color="auto" w:fill="FFFFFF"/>
        </w:rPr>
        <w:t>安全专项整治计划（包括危险化学品、危险废弃物、动火装置、高温、高速、高压装置等）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312"/>
      </w:tblGrid>
      <w:tr w:rsidR="003248D9">
        <w:tc>
          <w:tcPr>
            <w:tcW w:w="1313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序号</w:t>
            </w:r>
          </w:p>
        </w:tc>
        <w:tc>
          <w:tcPr>
            <w:tcW w:w="8312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整改项目</w:t>
            </w:r>
          </w:p>
        </w:tc>
      </w:tr>
      <w:tr w:rsidR="003248D9">
        <w:tc>
          <w:tcPr>
            <w:tcW w:w="1313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</w:t>
            </w:r>
          </w:p>
        </w:tc>
        <w:tc>
          <w:tcPr>
            <w:tcW w:w="8312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</w:tr>
      <w:tr w:rsidR="003248D9">
        <w:tc>
          <w:tcPr>
            <w:tcW w:w="1313" w:type="dxa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...</w:t>
            </w:r>
          </w:p>
        </w:tc>
        <w:tc>
          <w:tcPr>
            <w:tcW w:w="8312" w:type="dxa"/>
          </w:tcPr>
          <w:p w:rsidR="003248D9" w:rsidRDefault="003248D9" w:rsidP="002032FE">
            <w:pPr>
              <w:rPr>
                <w:shd w:val="clear" w:color="auto" w:fill="FFFFFF"/>
              </w:rPr>
            </w:pPr>
          </w:p>
        </w:tc>
      </w:tr>
      <w:tr w:rsidR="003248D9">
        <w:tc>
          <w:tcPr>
            <w:tcW w:w="9625" w:type="dxa"/>
            <w:gridSpan w:val="2"/>
          </w:tcPr>
          <w:p w:rsidR="003248D9" w:rsidRDefault="00A41DCF" w:rsidP="002032F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具体说明：（实验室存在的危险源整治计划及预计划整改时间及责任人）</w:t>
            </w:r>
          </w:p>
          <w:p w:rsidR="003248D9" w:rsidRDefault="003248D9" w:rsidP="002032FE">
            <w:pPr>
              <w:rPr>
                <w:shd w:val="clear" w:color="auto" w:fill="FFFFFF"/>
              </w:rPr>
            </w:pPr>
          </w:p>
          <w:p w:rsidR="003248D9" w:rsidRDefault="003248D9" w:rsidP="002032FE">
            <w:pPr>
              <w:rPr>
                <w:shd w:val="clear" w:color="auto" w:fill="FFFFFF"/>
              </w:rPr>
            </w:pPr>
          </w:p>
          <w:p w:rsidR="003248D9" w:rsidRDefault="003248D9" w:rsidP="002032FE">
            <w:pPr>
              <w:rPr>
                <w:shd w:val="clear" w:color="auto" w:fill="FFFFFF"/>
              </w:rPr>
            </w:pPr>
          </w:p>
        </w:tc>
      </w:tr>
    </w:tbl>
    <w:p w:rsidR="003248D9" w:rsidRPr="002032FE" w:rsidRDefault="00A41DCF" w:rsidP="009822A9">
      <w:pPr>
        <w:pStyle w:val="a8"/>
        <w:numPr>
          <w:ilvl w:val="0"/>
          <w:numId w:val="1"/>
        </w:numPr>
        <w:ind w:firstLineChars="0"/>
        <w:rPr>
          <w:shd w:val="clear" w:color="auto" w:fill="FFFFFF"/>
        </w:rPr>
      </w:pPr>
      <w:r w:rsidRPr="002032FE">
        <w:rPr>
          <w:rFonts w:hint="eastAsia"/>
          <w:b/>
          <w:shd w:val="clear" w:color="auto" w:fill="FFFFFF"/>
        </w:rPr>
        <w:t>上一年度实验室安全工作总结等</w:t>
      </w:r>
    </w:p>
    <w:sectPr w:rsidR="003248D9" w:rsidRPr="002032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CF" w:rsidRDefault="00A41DCF" w:rsidP="002032FE">
      <w:pPr>
        <w:spacing w:before="120" w:after="120"/>
      </w:pPr>
      <w:r>
        <w:separator/>
      </w:r>
    </w:p>
  </w:endnote>
  <w:endnote w:type="continuationSeparator" w:id="0">
    <w:p w:rsidR="00A41DCF" w:rsidRDefault="00A41DCF" w:rsidP="002032FE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CF" w:rsidRDefault="00A41DCF" w:rsidP="002032FE">
      <w:pPr>
        <w:spacing w:before="120" w:after="120"/>
      </w:pPr>
      <w:r>
        <w:separator/>
      </w:r>
    </w:p>
  </w:footnote>
  <w:footnote w:type="continuationSeparator" w:id="0">
    <w:p w:rsidR="00A41DCF" w:rsidRDefault="00A41DCF" w:rsidP="002032FE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871021"/>
    <w:multiLevelType w:val="singleLevel"/>
    <w:tmpl w:val="CE871021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3286FE68"/>
    <w:multiLevelType w:val="singleLevel"/>
    <w:tmpl w:val="3286FE68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572D24F8"/>
    <w:multiLevelType w:val="singleLevel"/>
    <w:tmpl w:val="572D24F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ZTYwMDFiYzQ4NTc5Y2NjYTRjODhhM2Y1ZTI4ZWQifQ=="/>
  </w:docVars>
  <w:rsids>
    <w:rsidRoot w:val="05496EB4"/>
    <w:rsid w:val="002032FE"/>
    <w:rsid w:val="003248D9"/>
    <w:rsid w:val="00A41DCF"/>
    <w:rsid w:val="00FB1D01"/>
    <w:rsid w:val="03024256"/>
    <w:rsid w:val="05496EB4"/>
    <w:rsid w:val="0D1C412E"/>
    <w:rsid w:val="0E3B7968"/>
    <w:rsid w:val="10AA47ED"/>
    <w:rsid w:val="15240C4F"/>
    <w:rsid w:val="1B2139BE"/>
    <w:rsid w:val="20166850"/>
    <w:rsid w:val="212717F8"/>
    <w:rsid w:val="22B31ECA"/>
    <w:rsid w:val="230B42BA"/>
    <w:rsid w:val="23BF70B1"/>
    <w:rsid w:val="2451045A"/>
    <w:rsid w:val="25CC1F2B"/>
    <w:rsid w:val="349A23EB"/>
    <w:rsid w:val="34DC2CD0"/>
    <w:rsid w:val="350E3B42"/>
    <w:rsid w:val="3AC47719"/>
    <w:rsid w:val="3BC76631"/>
    <w:rsid w:val="3EB733C3"/>
    <w:rsid w:val="41B63641"/>
    <w:rsid w:val="45C4116F"/>
    <w:rsid w:val="4D554464"/>
    <w:rsid w:val="501D67B9"/>
    <w:rsid w:val="554A2319"/>
    <w:rsid w:val="594000AF"/>
    <w:rsid w:val="5F1E4948"/>
    <w:rsid w:val="66BC4991"/>
    <w:rsid w:val="67965C3C"/>
    <w:rsid w:val="6A8410E1"/>
    <w:rsid w:val="722D3F99"/>
    <w:rsid w:val="7A920129"/>
    <w:rsid w:val="7AF3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B7465"/>
  <w15:docId w15:val="{E798B5F1-3145-4E1E-8B50-5C17997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032FE"/>
    <w:pPr>
      <w:widowControl w:val="0"/>
      <w:spacing w:beforeLines="50" w:before="156" w:afterLines="50" w:after="156"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20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32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03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32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2032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10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爱踢球的泡泡</dc:creator>
  <cp:lastModifiedBy>PC</cp:lastModifiedBy>
  <cp:revision>3</cp:revision>
  <dcterms:created xsi:type="dcterms:W3CDTF">2024-01-04T01:24:00Z</dcterms:created>
  <dcterms:modified xsi:type="dcterms:W3CDTF">2024-03-04T07:43:00Z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1DF381DABB4142D4A819BB1519C53A97_11</vt:lpwstr>
  </property>
</Properties>
</file>